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34F" w:rsidRDefault="001D53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1A1A1A"/>
          <w:sz w:val="28"/>
          <w:szCs w:val="28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79393\Desktop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393\Desktop\11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2.1Принцип минимизации избыточной документации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Все виды отчетов и документирования, не предусмотренные федеральным законом, нормативно-правовыми актами органов власти и локальными нормативными актами учреждения, подлежат исключению.</w:t>
      </w: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2.2 Принцип упрощения процедуры заполнения отчетов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Отчеты, формы контроля и анализа учебной деятельности педагогов предоставляются преимущественно в электронном виде. Учреждение обеспечивает техническое оснащение рабочих мест педагогов необходимым оборудованием и доступом к электронному документообороту.</w:t>
      </w: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2.3 Принцип приоритета профессиональной деятельности учителя над административной нагрузкой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Педагогические работники освобождаются от обязанностей, связанных исключительно с администрированием, организационной работой, предоставлением лишней отчетности и заполнением малозначимых документов.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3. Организация мероприятий по снижению бумажного давления</w:t>
      </w: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 xml:space="preserve"> 3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3.1 Сокращение числа обязательных отчетов и поручений администрации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Администрация образовательной организации обязана проводить мониторинг объема дополнительной документационной нагрузки педагогов и оперативно сокращать число заданий, дублирующих друг друга либо имеющих низкую значимость.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Учителя освобождены от составления промежуточных отчетов, необходимых лишь для внутренних целей административного аппарата. Исключаются обязательные отчеты и планы по вопросам, не связанным непосредственно с образовательным процессом учащихся.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3.2 Оптимизация системы учета и хранения рабочей документации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Вся документация должна храниться в едином электронном архиве образовательного учреждения. Для облегчения оперативного взаимодействия между учителями и администрацией создается система электронного обмена информацией.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Преподаватели освобождаются от обязанности самостоятельно вести архивы отчетных материалов прошлых периодов и передавать документацию лично ответственным лицам учреждения.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3.3 Совершенствование методов оценки учебных достижений учеников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Внедрение цифровых технологий позволит уменьшить необходимость ручного ведения журналов, проверочных работ и контрольных тестов. Учебная деятельность учитывается преимущественно автоматизированными средствами сбора и обработки результатов.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4. Ответственность должностных лиц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Руководство образовательной организации несет персональную ответственность за организацию работы по уменьшению бюрократического давления на преподавателей.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Контроль исполнения положений возлагается на заместителя директора по учебно-воспитательной  работе.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Директор образовательного учреждения имеет право привлекать экспертов и представителей родительской общественности для консультаций и мониторинга ситуации.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D915C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Любые изменения или дополнения к настоящему положению вносятся приказом руководителя образовательного учреждения после обсуждения и согласования с коллективом сотрудников.</w:t>
      </w:r>
    </w:p>
    <w:p w:rsidR="00E412E3" w:rsidRDefault="00E412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:rsidR="00E412E3" w:rsidRDefault="00E412E3">
      <w:pPr>
        <w:jc w:val="both"/>
      </w:pPr>
    </w:p>
    <w:sectPr w:rsidR="00E412E3" w:rsidSect="006A60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84C" w:rsidRDefault="00C9784C">
      <w:pPr>
        <w:spacing w:after="0" w:line="240" w:lineRule="auto"/>
      </w:pPr>
      <w:r>
        <w:separator/>
      </w:r>
    </w:p>
  </w:endnote>
  <w:endnote w:type="continuationSeparator" w:id="0">
    <w:p w:rsidR="00C9784C" w:rsidRDefault="00C97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84C" w:rsidRDefault="00C9784C">
      <w:pPr>
        <w:spacing w:after="0" w:line="240" w:lineRule="auto"/>
      </w:pPr>
      <w:r>
        <w:separator/>
      </w:r>
    </w:p>
  </w:footnote>
  <w:footnote w:type="continuationSeparator" w:id="0">
    <w:p w:rsidR="00C9784C" w:rsidRDefault="00C97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23BA0"/>
    <w:multiLevelType w:val="hybridMultilevel"/>
    <w:tmpl w:val="531A76A2"/>
    <w:lvl w:ilvl="0" w:tplc="80C465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952D09A">
      <w:start w:val="1"/>
      <w:numFmt w:val="lowerLetter"/>
      <w:lvlText w:val="%2."/>
      <w:lvlJc w:val="left"/>
      <w:pPr>
        <w:ind w:left="1440" w:hanging="360"/>
      </w:pPr>
    </w:lvl>
    <w:lvl w:ilvl="2" w:tplc="2F288DE8">
      <w:start w:val="1"/>
      <w:numFmt w:val="lowerRoman"/>
      <w:lvlText w:val="%3."/>
      <w:lvlJc w:val="right"/>
      <w:pPr>
        <w:ind w:left="2160" w:hanging="180"/>
      </w:pPr>
    </w:lvl>
    <w:lvl w:ilvl="3" w:tplc="6652D218">
      <w:start w:val="1"/>
      <w:numFmt w:val="decimal"/>
      <w:lvlText w:val="%4."/>
      <w:lvlJc w:val="left"/>
      <w:pPr>
        <w:ind w:left="2880" w:hanging="360"/>
      </w:pPr>
    </w:lvl>
    <w:lvl w:ilvl="4" w:tplc="62C8EFDE">
      <w:start w:val="1"/>
      <w:numFmt w:val="lowerLetter"/>
      <w:lvlText w:val="%5."/>
      <w:lvlJc w:val="left"/>
      <w:pPr>
        <w:ind w:left="3600" w:hanging="360"/>
      </w:pPr>
    </w:lvl>
    <w:lvl w:ilvl="5" w:tplc="DC76363A">
      <w:start w:val="1"/>
      <w:numFmt w:val="lowerRoman"/>
      <w:lvlText w:val="%6."/>
      <w:lvlJc w:val="right"/>
      <w:pPr>
        <w:ind w:left="4320" w:hanging="180"/>
      </w:pPr>
    </w:lvl>
    <w:lvl w:ilvl="6" w:tplc="A7F61AEE">
      <w:start w:val="1"/>
      <w:numFmt w:val="decimal"/>
      <w:lvlText w:val="%7."/>
      <w:lvlJc w:val="left"/>
      <w:pPr>
        <w:ind w:left="5040" w:hanging="360"/>
      </w:pPr>
    </w:lvl>
    <w:lvl w:ilvl="7" w:tplc="600AF7EE">
      <w:start w:val="1"/>
      <w:numFmt w:val="lowerLetter"/>
      <w:lvlText w:val="%8."/>
      <w:lvlJc w:val="left"/>
      <w:pPr>
        <w:ind w:left="5760" w:hanging="360"/>
      </w:pPr>
    </w:lvl>
    <w:lvl w:ilvl="8" w:tplc="00365C2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412E3"/>
    <w:rsid w:val="001D534F"/>
    <w:rsid w:val="002410B2"/>
    <w:rsid w:val="003D0F65"/>
    <w:rsid w:val="0055224E"/>
    <w:rsid w:val="006A6021"/>
    <w:rsid w:val="00C9784C"/>
    <w:rsid w:val="00CC3BBE"/>
    <w:rsid w:val="00D915C7"/>
    <w:rsid w:val="00E412E3"/>
    <w:rsid w:val="00F55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021"/>
  </w:style>
  <w:style w:type="paragraph" w:styleId="1">
    <w:name w:val="heading 1"/>
    <w:basedOn w:val="a"/>
    <w:next w:val="a"/>
    <w:link w:val="10"/>
    <w:uiPriority w:val="9"/>
    <w:qFormat/>
    <w:rsid w:val="006A6021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6A6021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rsid w:val="006A6021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rsid w:val="006A6021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6A6021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6A6021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6A6021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6A6021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6A6021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6021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6A6021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6A6021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6A6021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6A6021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6A6021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6A6021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6A6021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6A6021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6A6021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6A6021"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A6021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6A6021"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A602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6A6021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6A6021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6A6021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6A6021"/>
    <w:rPr>
      <w:i/>
    </w:rPr>
  </w:style>
  <w:style w:type="paragraph" w:styleId="aa">
    <w:name w:val="header"/>
    <w:basedOn w:val="a"/>
    <w:link w:val="ab"/>
    <w:uiPriority w:val="99"/>
    <w:unhideWhenUsed/>
    <w:rsid w:val="006A6021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6A6021"/>
  </w:style>
  <w:style w:type="paragraph" w:styleId="ac">
    <w:name w:val="footer"/>
    <w:basedOn w:val="a"/>
    <w:link w:val="ad"/>
    <w:uiPriority w:val="99"/>
    <w:unhideWhenUsed/>
    <w:rsid w:val="006A6021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6A6021"/>
  </w:style>
  <w:style w:type="paragraph" w:styleId="ae">
    <w:name w:val="caption"/>
    <w:basedOn w:val="a"/>
    <w:next w:val="a"/>
    <w:uiPriority w:val="35"/>
    <w:semiHidden/>
    <w:unhideWhenUsed/>
    <w:qFormat/>
    <w:rsid w:val="006A6021"/>
    <w:rPr>
      <w:b/>
      <w:bCs/>
      <w:color w:val="4F81BD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6A6021"/>
  </w:style>
  <w:style w:type="table" w:styleId="af">
    <w:name w:val="Table Grid"/>
    <w:basedOn w:val="a1"/>
    <w:uiPriority w:val="59"/>
    <w:rsid w:val="006A602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6A6021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6A6021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6A60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6A6021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6A602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0">
    <w:name w:val="Hyperlink"/>
    <w:uiPriority w:val="99"/>
    <w:unhideWhenUsed/>
    <w:rsid w:val="006A6021"/>
    <w:rPr>
      <w:color w:val="0000FF" w:themeColor="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6A6021"/>
    <w:pPr>
      <w:spacing w:after="40" w:line="240" w:lineRule="auto"/>
    </w:pPr>
    <w:rPr>
      <w:sz w:val="18"/>
    </w:rPr>
  </w:style>
  <w:style w:type="character" w:customStyle="1" w:styleId="af2">
    <w:name w:val="Текст сноски Знак"/>
    <w:link w:val="af1"/>
    <w:uiPriority w:val="99"/>
    <w:rsid w:val="006A6021"/>
    <w:rPr>
      <w:sz w:val="18"/>
    </w:rPr>
  </w:style>
  <w:style w:type="character" w:styleId="af3">
    <w:name w:val="footnote reference"/>
    <w:basedOn w:val="a0"/>
    <w:uiPriority w:val="99"/>
    <w:unhideWhenUsed/>
    <w:rsid w:val="006A6021"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sid w:val="006A6021"/>
    <w:pPr>
      <w:spacing w:after="0" w:line="240" w:lineRule="auto"/>
    </w:pPr>
    <w:rPr>
      <w:sz w:val="20"/>
    </w:rPr>
  </w:style>
  <w:style w:type="character" w:customStyle="1" w:styleId="af5">
    <w:name w:val="Текст концевой сноски Знак"/>
    <w:link w:val="af4"/>
    <w:uiPriority w:val="99"/>
    <w:rsid w:val="006A6021"/>
    <w:rPr>
      <w:sz w:val="20"/>
    </w:rPr>
  </w:style>
  <w:style w:type="character" w:styleId="af6">
    <w:name w:val="endnote reference"/>
    <w:basedOn w:val="a0"/>
    <w:uiPriority w:val="99"/>
    <w:semiHidden/>
    <w:unhideWhenUsed/>
    <w:rsid w:val="006A6021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6A6021"/>
    <w:pPr>
      <w:spacing w:after="57"/>
    </w:pPr>
  </w:style>
  <w:style w:type="paragraph" w:styleId="23">
    <w:name w:val="toc 2"/>
    <w:basedOn w:val="a"/>
    <w:next w:val="a"/>
    <w:uiPriority w:val="39"/>
    <w:unhideWhenUsed/>
    <w:rsid w:val="006A6021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6A6021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6A6021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6A6021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6A6021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6A6021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6A6021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6A6021"/>
    <w:pPr>
      <w:spacing w:after="57"/>
      <w:ind w:left="2268"/>
    </w:pPr>
  </w:style>
  <w:style w:type="paragraph" w:styleId="af7">
    <w:name w:val="TOC Heading"/>
    <w:uiPriority w:val="39"/>
    <w:unhideWhenUsed/>
    <w:rsid w:val="006A6021"/>
  </w:style>
  <w:style w:type="paragraph" w:styleId="af8">
    <w:name w:val="table of figures"/>
    <w:basedOn w:val="a"/>
    <w:next w:val="a"/>
    <w:uiPriority w:val="99"/>
    <w:unhideWhenUsed/>
    <w:rsid w:val="006A6021"/>
    <w:pPr>
      <w:spacing w:after="0"/>
    </w:pPr>
  </w:style>
  <w:style w:type="character" w:customStyle="1" w:styleId="text">
    <w:name w:val="text"/>
    <w:basedOn w:val="a0"/>
    <w:rsid w:val="006A6021"/>
  </w:style>
  <w:style w:type="paragraph" w:styleId="af9">
    <w:name w:val="List Paragraph"/>
    <w:basedOn w:val="a"/>
    <w:uiPriority w:val="34"/>
    <w:qFormat/>
    <w:rsid w:val="006A6021"/>
    <w:pPr>
      <w:ind w:left="720"/>
      <w:contextualSpacing/>
    </w:pPr>
  </w:style>
  <w:style w:type="paragraph" w:styleId="afa">
    <w:name w:val="Balloon Text"/>
    <w:basedOn w:val="a"/>
    <w:link w:val="afb"/>
    <w:uiPriority w:val="99"/>
    <w:semiHidden/>
    <w:unhideWhenUsed/>
    <w:rsid w:val="001D53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1D53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Быстров</dc:creator>
  <cp:keywords/>
  <dc:description/>
  <cp:lastModifiedBy>79393</cp:lastModifiedBy>
  <cp:revision>12</cp:revision>
  <cp:lastPrinted>2026-01-22T07:15:00Z</cp:lastPrinted>
  <dcterms:created xsi:type="dcterms:W3CDTF">2025-08-05T08:27:00Z</dcterms:created>
  <dcterms:modified xsi:type="dcterms:W3CDTF">2026-01-22T07:23:00Z</dcterms:modified>
</cp:coreProperties>
</file>